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6BEBC8F7"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7D0640">
        <w:rPr>
          <w:rFonts w:ascii="Century" w:hAnsi="Century"/>
        </w:rPr>
        <w:t>2</w:t>
      </w:r>
      <w:r w:rsidR="00AC670F">
        <w:rPr>
          <w:rFonts w:ascii="Century" w:hAnsi="Century"/>
        </w:rPr>
        <w:t>8</w:t>
      </w:r>
      <w:r w:rsidR="007D0640">
        <w:rPr>
          <w:rFonts w:ascii="Century" w:hAnsi="Century"/>
        </w:rPr>
        <w:t xml:space="preserve"> veinti</w:t>
      </w:r>
      <w:r w:rsidR="00AC670F">
        <w:rPr>
          <w:rFonts w:ascii="Century" w:hAnsi="Century"/>
        </w:rPr>
        <w:t>ocho</w:t>
      </w:r>
      <w:r w:rsidR="007D0640">
        <w:rPr>
          <w:rFonts w:ascii="Century" w:hAnsi="Century"/>
        </w:rPr>
        <w:t xml:space="preserve"> de septiembre del </w:t>
      </w:r>
      <w:r w:rsidRPr="00E1257C">
        <w:rPr>
          <w:rFonts w:ascii="Century" w:hAnsi="Century"/>
        </w:rPr>
        <w:t xml:space="preserve">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85E7F37"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7D0640" w:rsidRPr="007D0640">
        <w:rPr>
          <w:rFonts w:ascii="Century" w:hAnsi="Century"/>
          <w:b/>
        </w:rPr>
        <w:t>084</w:t>
      </w:r>
      <w:r w:rsidR="000E6B20">
        <w:rPr>
          <w:rFonts w:ascii="Century" w:hAnsi="Century"/>
          <w:b/>
        </w:rPr>
        <w:t>6</w:t>
      </w:r>
      <w:r w:rsidRPr="007D0640">
        <w:rPr>
          <w:rFonts w:ascii="Century" w:hAnsi="Century"/>
          <w:b/>
        </w:rPr>
        <w:t>/3</w:t>
      </w:r>
      <w:r w:rsidR="000E6B20">
        <w:rPr>
          <w:rFonts w:ascii="Century" w:hAnsi="Century"/>
          <w:b/>
        </w:rPr>
        <w:t>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32717D">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 xml:space="preserve"> .---</w:t>
      </w:r>
    </w:p>
    <w:p w14:paraId="068B4A61" w14:textId="1B4CB046" w:rsidR="00E1257C" w:rsidRDefault="00E1257C" w:rsidP="00E1257C">
      <w:pPr>
        <w:spacing w:line="360" w:lineRule="auto"/>
        <w:ind w:firstLine="709"/>
        <w:jc w:val="both"/>
        <w:rPr>
          <w:rFonts w:ascii="Century" w:hAnsi="Century"/>
        </w:rPr>
      </w:pPr>
    </w:p>
    <w:p w14:paraId="68132519" w14:textId="77777777" w:rsidR="000E6B20" w:rsidRPr="00E1257C" w:rsidRDefault="000E6B20"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6C4BEC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D0640">
        <w:rPr>
          <w:rFonts w:ascii="Century" w:hAnsi="Century"/>
        </w:rPr>
        <w:t>1</w:t>
      </w:r>
      <w:r w:rsidR="000E6B20">
        <w:rPr>
          <w:rFonts w:ascii="Century" w:hAnsi="Century"/>
        </w:rPr>
        <w:t>4 catorce</w:t>
      </w:r>
      <w:r w:rsidR="007D0640">
        <w:rPr>
          <w:rFonts w:ascii="Century" w:hAnsi="Century"/>
        </w:rPr>
        <w:t xml:space="preserve"> de mayo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7D0640">
        <w:rPr>
          <w:rFonts w:ascii="Century" w:hAnsi="Century"/>
          <w:b/>
        </w:rPr>
        <w:t xml:space="preserve"> </w:t>
      </w:r>
      <w:r w:rsidRPr="00E1257C">
        <w:rPr>
          <w:rFonts w:ascii="Century" w:hAnsi="Century"/>
          <w:b/>
        </w:rPr>
        <w:t>5</w:t>
      </w:r>
      <w:r w:rsidR="007D0640">
        <w:rPr>
          <w:rFonts w:ascii="Century" w:hAnsi="Century"/>
          <w:b/>
        </w:rPr>
        <w:t>8</w:t>
      </w:r>
      <w:r w:rsidR="000E6B20">
        <w:rPr>
          <w:rFonts w:ascii="Century" w:hAnsi="Century"/>
          <w:b/>
        </w:rPr>
        <w:t>20879</w:t>
      </w:r>
      <w:r w:rsidRPr="00E1257C">
        <w:rPr>
          <w:rFonts w:ascii="Century" w:hAnsi="Century"/>
          <w:b/>
        </w:rPr>
        <w:t xml:space="preserve"> (Letra T cinco </w:t>
      </w:r>
      <w:r w:rsidR="007D0640">
        <w:rPr>
          <w:rFonts w:ascii="Century" w:hAnsi="Century"/>
          <w:b/>
        </w:rPr>
        <w:t xml:space="preserve">ocho </w:t>
      </w:r>
      <w:r w:rsidR="000E6B20">
        <w:rPr>
          <w:rFonts w:ascii="Century" w:hAnsi="Century"/>
          <w:b/>
        </w:rPr>
        <w:t>dos cero ocho siete nueve</w:t>
      </w:r>
      <w:r w:rsidRPr="00E1257C">
        <w:rPr>
          <w:rFonts w:ascii="Century" w:hAnsi="Century"/>
          <w:b/>
        </w:rPr>
        <w:t>)</w:t>
      </w:r>
      <w:r w:rsidR="000E6B20">
        <w:rPr>
          <w:rFonts w:ascii="Century" w:hAnsi="Century"/>
          <w:b/>
        </w:rPr>
        <w:t>,</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0E6B20">
        <w:rPr>
          <w:rFonts w:ascii="Century" w:hAnsi="Century"/>
        </w:rPr>
        <w:t>26 veintiséis de marzo</w:t>
      </w:r>
      <w:r w:rsidR="007D0640">
        <w:rPr>
          <w:rFonts w:ascii="Century" w:hAnsi="Century"/>
        </w:rPr>
        <w:t xml:space="preserve"> del año 2018 dos mil dieciocho</w:t>
      </w:r>
      <w:r w:rsidRPr="00E1257C">
        <w:rPr>
          <w:rFonts w:ascii="Century" w:hAnsi="Century"/>
        </w:rPr>
        <w:t>, y como</w:t>
      </w:r>
      <w:r w:rsidR="00A05981">
        <w:rPr>
          <w:rFonts w:ascii="Century" w:hAnsi="Century"/>
        </w:rPr>
        <w:t xml:space="preserve"> autoridades demandadas señala </w:t>
      </w:r>
      <w:r w:rsidRPr="00E1257C">
        <w:rPr>
          <w:rFonts w:ascii="Century" w:hAnsi="Century"/>
        </w:rPr>
        <w:t>l</w:t>
      </w:r>
      <w:r w:rsidR="00A05981">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7D0640">
        <w:rPr>
          <w:rFonts w:ascii="Century" w:hAnsi="Century"/>
        </w:rPr>
        <w:t>-------------------------------</w:t>
      </w:r>
      <w:r w:rsidR="000E6B20">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10A223DE" w14:textId="55529D1D" w:rsidR="000E6B20"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E6B20">
        <w:rPr>
          <w:rFonts w:ascii="Century" w:hAnsi="Century"/>
        </w:rPr>
        <w:t>15 quince de mayo del año 2018 dos mil dieciocho, se requiere al promovente para que dentro del término de 05 cinco días hábiles, complete su escrito de demanda en lo siguiente:</w:t>
      </w:r>
      <w:r w:rsidR="00674F22">
        <w:rPr>
          <w:rFonts w:ascii="Century" w:hAnsi="Century"/>
        </w:rPr>
        <w:t xml:space="preserve"> ----------------------</w:t>
      </w:r>
    </w:p>
    <w:p w14:paraId="5D623EE5" w14:textId="77777777" w:rsidR="00674F22" w:rsidRDefault="00674F22" w:rsidP="00E1257C">
      <w:pPr>
        <w:spacing w:line="360" w:lineRule="auto"/>
        <w:ind w:firstLine="709"/>
        <w:jc w:val="both"/>
        <w:rPr>
          <w:rFonts w:ascii="Century" w:hAnsi="Century"/>
        </w:rPr>
      </w:pPr>
    </w:p>
    <w:p w14:paraId="2B1B1388" w14:textId="6ECE3F42" w:rsidR="000E6B20" w:rsidRDefault="000E6B20" w:rsidP="000E6B20">
      <w:pPr>
        <w:pStyle w:val="Prrafodelista"/>
        <w:numPr>
          <w:ilvl w:val="0"/>
          <w:numId w:val="23"/>
        </w:numPr>
        <w:spacing w:line="360" w:lineRule="auto"/>
        <w:jc w:val="both"/>
        <w:rPr>
          <w:rFonts w:ascii="Century" w:hAnsi="Century"/>
        </w:rPr>
      </w:pPr>
      <w:r>
        <w:rPr>
          <w:rFonts w:ascii="Century" w:hAnsi="Century"/>
        </w:rPr>
        <w:t>Deberá exhibir 01 un juego adicional de su escrito de demanda firmado, con la finalidad de correr traslado a la autoridad demandada.</w:t>
      </w:r>
      <w:r w:rsidR="00914E06">
        <w:rPr>
          <w:rFonts w:ascii="Century" w:hAnsi="Century"/>
        </w:rPr>
        <w:t xml:space="preserve"> ----------------------------------------------------------------------------</w:t>
      </w:r>
    </w:p>
    <w:p w14:paraId="1918A663" w14:textId="4F7AA05A" w:rsidR="000E6B20" w:rsidRDefault="000E6B20" w:rsidP="000E6B20">
      <w:pPr>
        <w:pStyle w:val="Prrafodelista"/>
        <w:numPr>
          <w:ilvl w:val="0"/>
          <w:numId w:val="23"/>
        </w:numPr>
        <w:spacing w:line="360" w:lineRule="auto"/>
        <w:jc w:val="both"/>
        <w:rPr>
          <w:rFonts w:ascii="Century" w:hAnsi="Century"/>
        </w:rPr>
      </w:pPr>
      <w:r>
        <w:rPr>
          <w:rFonts w:ascii="Century" w:hAnsi="Century"/>
        </w:rPr>
        <w:t>Conforme a lo anterior deberá presentar su escrito de cumplimiento y sus copias, para estar en condiciones de correr traslado para la autoridad que señale como demandada.</w:t>
      </w:r>
      <w:r w:rsidR="00914E06">
        <w:rPr>
          <w:rFonts w:ascii="Century" w:hAnsi="Century"/>
        </w:rPr>
        <w:t xml:space="preserve"> ---------------------------------------</w:t>
      </w:r>
    </w:p>
    <w:p w14:paraId="05767A66" w14:textId="77777777" w:rsidR="000E6B20" w:rsidRDefault="000E6B20" w:rsidP="000E6B20">
      <w:pPr>
        <w:spacing w:line="360" w:lineRule="auto"/>
        <w:jc w:val="both"/>
        <w:rPr>
          <w:rFonts w:ascii="Century" w:hAnsi="Century"/>
        </w:rPr>
      </w:pPr>
    </w:p>
    <w:p w14:paraId="32B6F5B3" w14:textId="08BB14B3" w:rsidR="000E6B20" w:rsidRDefault="000E6B20" w:rsidP="000E6B20">
      <w:pPr>
        <w:pStyle w:val="RESOLUCIONES"/>
      </w:pPr>
      <w:r>
        <w:t>Se le apercibe que en caso de no dar cumplimiento se le tendrá por no presentada su demanda. -------------------------------------------------------------------------</w:t>
      </w:r>
    </w:p>
    <w:p w14:paraId="5DC6138E" w14:textId="77777777" w:rsidR="000E6B20" w:rsidRDefault="000E6B20" w:rsidP="000E6B20">
      <w:pPr>
        <w:pStyle w:val="RESOLUCIONES"/>
      </w:pPr>
    </w:p>
    <w:p w14:paraId="7D665D68" w14:textId="3499FC7F" w:rsidR="00E1257C" w:rsidRDefault="000E6B20" w:rsidP="000E6B20">
      <w:pPr>
        <w:pStyle w:val="SENTENCIAS"/>
      </w:pPr>
      <w:r w:rsidRPr="000E6B20">
        <w:rPr>
          <w:b/>
        </w:rPr>
        <w:lastRenderedPageBreak/>
        <w:t>TERCERO.</w:t>
      </w:r>
      <w:r>
        <w:t xml:space="preserve"> Por acuerdo de fecha 31 treinta y uno de mayo del año 2018 dos mil dieciocho</w:t>
      </w:r>
      <w:r w:rsidR="007D0640" w:rsidRPr="000E6B20">
        <w:t xml:space="preserve">, </w:t>
      </w:r>
      <w:r w:rsidR="00E1257C" w:rsidRPr="000E6B20">
        <w:t xml:space="preserve">se </w:t>
      </w:r>
      <w:r>
        <w:t xml:space="preserve">tiene al ciudadano </w:t>
      </w:r>
      <w:r w:rsidR="0032717D">
        <w:t>(.....)</w:t>
      </w:r>
      <w:r>
        <w:t xml:space="preserve">, por dando cumplimiento en tiempo y forma al requerimiento, por lo que se </w:t>
      </w:r>
      <w:r w:rsidR="00E1257C" w:rsidRPr="000E6B20">
        <w:t>admite a trámite la demanda y se ordena correr traslado a la autoridad demandada, se le admite la prueba documental pública anexa a su escrito de demanda, misma que se tiene por desahogada desde ese momento debido a su propia naturaleza</w:t>
      </w:r>
      <w:r w:rsidR="00A05981" w:rsidRPr="000E6B20">
        <w:t>, así como la presuncional en su doble aspecto. -</w:t>
      </w:r>
      <w:r>
        <w:t>------------------------</w:t>
      </w:r>
    </w:p>
    <w:p w14:paraId="5AE81088" w14:textId="2B24614B" w:rsidR="000E6B20" w:rsidRDefault="000E6B20" w:rsidP="000E6B20">
      <w:pPr>
        <w:pStyle w:val="SENTENCIAS"/>
      </w:pPr>
    </w:p>
    <w:p w14:paraId="2DB54C4B" w14:textId="125FBE71" w:rsidR="000E6B20" w:rsidRPr="000E6B20" w:rsidRDefault="000E6B20" w:rsidP="000E6B20">
      <w:pPr>
        <w:pStyle w:val="SENTENCIAS"/>
      </w:pPr>
      <w:r>
        <w:t>Por lo que hace a la instrumental de actuaciones que ofrece la actora, no se admite toda vez que no está reconocida como medio de prueba por el artículo 48 del Código de Procedimiento y Justicia Administrativa. -------------------------</w:t>
      </w:r>
    </w:p>
    <w:p w14:paraId="5B1A53D1" w14:textId="77777777" w:rsidR="00E1257C" w:rsidRPr="00E1257C" w:rsidRDefault="00E1257C"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330C7539" w14:textId="1A49B3F0" w:rsidR="00D61759" w:rsidRPr="00D61759" w:rsidRDefault="00D61759" w:rsidP="00E1257C">
      <w:pPr>
        <w:spacing w:line="360" w:lineRule="auto"/>
        <w:ind w:firstLine="709"/>
        <w:jc w:val="both"/>
        <w:rPr>
          <w:rFonts w:ascii="Century" w:hAnsi="Century"/>
        </w:rPr>
      </w:pPr>
      <w:r w:rsidRPr="00D61759">
        <w:rPr>
          <w:rFonts w:ascii="Century" w:hAnsi="Century"/>
        </w:rPr>
        <w:t>De igual manera se concede también para el efecto de que las autoridades de tránsito no i</w:t>
      </w:r>
      <w:r w:rsidR="00D1046C">
        <w:rPr>
          <w:rFonts w:ascii="Century" w:hAnsi="Century"/>
        </w:rPr>
        <w:t xml:space="preserve">mpongan multas por falta de la </w:t>
      </w:r>
      <w:r w:rsidR="00A05981">
        <w:rPr>
          <w:rFonts w:ascii="Century" w:hAnsi="Century"/>
        </w:rPr>
        <w:t>placa metálica</w:t>
      </w:r>
      <w:r w:rsidR="007D0640">
        <w:rPr>
          <w:rFonts w:ascii="Century" w:hAnsi="Century"/>
        </w:rPr>
        <w:t>,</w:t>
      </w:r>
      <w:r w:rsidR="00A05981">
        <w:rPr>
          <w:rFonts w:ascii="Century" w:hAnsi="Century"/>
        </w:rPr>
        <w:t xml:space="preserve"> </w:t>
      </w:r>
      <w:r w:rsidRPr="00D61759">
        <w:rPr>
          <w:rFonts w:ascii="Century" w:hAnsi="Century"/>
        </w:rPr>
        <w:t xml:space="preserve">siendo que éste es el documento que se le retuvo en </w:t>
      </w:r>
      <w:r>
        <w:rPr>
          <w:rFonts w:ascii="Century" w:hAnsi="Century"/>
        </w:rPr>
        <w:t>garantía. -</w:t>
      </w:r>
      <w:r w:rsidR="007D0640">
        <w:rPr>
          <w:rFonts w:ascii="Century" w:hAnsi="Century"/>
        </w:rPr>
        <w:t>---------------------</w:t>
      </w:r>
    </w:p>
    <w:p w14:paraId="4D9F448B" w14:textId="77777777" w:rsidR="00D61759" w:rsidRDefault="00D61759" w:rsidP="00E1257C">
      <w:pPr>
        <w:spacing w:line="360" w:lineRule="auto"/>
        <w:ind w:firstLine="709"/>
        <w:jc w:val="both"/>
        <w:rPr>
          <w:rFonts w:ascii="Century" w:hAnsi="Century"/>
          <w:b/>
        </w:rPr>
      </w:pPr>
    </w:p>
    <w:p w14:paraId="574FE3FD" w14:textId="26098217" w:rsidR="00565853" w:rsidRDefault="000E6B20" w:rsidP="00E1257C">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Mediante proveído de fecha </w:t>
      </w:r>
      <w:r w:rsidR="007D0640">
        <w:rPr>
          <w:rFonts w:ascii="Century" w:hAnsi="Century"/>
        </w:rPr>
        <w:t>1</w:t>
      </w:r>
      <w:r>
        <w:rPr>
          <w:rFonts w:ascii="Century" w:hAnsi="Century"/>
        </w:rPr>
        <w:t>9 diecinueve</w:t>
      </w:r>
      <w:r w:rsidR="007D0640">
        <w:rPr>
          <w:rFonts w:ascii="Century" w:hAnsi="Century"/>
        </w:rPr>
        <w:t xml:space="preserve"> de junio del año 2018 dos mil dieciocho, </w:t>
      </w:r>
      <w:r w:rsidR="00E1257C" w:rsidRPr="00E1257C">
        <w:rPr>
          <w:rFonts w:ascii="Century" w:hAnsi="Century"/>
        </w:rPr>
        <w:t xml:space="preserve">se </w:t>
      </w:r>
      <w:r>
        <w:rPr>
          <w:rFonts w:ascii="Century" w:hAnsi="Century"/>
        </w:rPr>
        <w:t xml:space="preserve">requiere al agente de tránsito demandado para que dentro del término de 05 cinco días hábiles, acompañe copia certificada del </w:t>
      </w:r>
      <w:r w:rsidR="00565853">
        <w:rPr>
          <w:rFonts w:ascii="Century" w:hAnsi="Century"/>
        </w:rPr>
        <w:t>gafete</w:t>
      </w:r>
      <w:r>
        <w:rPr>
          <w:rFonts w:ascii="Century" w:hAnsi="Century"/>
        </w:rPr>
        <w:t xml:space="preserve"> de identificación del servidor </w:t>
      </w:r>
      <w:r w:rsidR="00565853">
        <w:rPr>
          <w:rFonts w:ascii="Century" w:hAnsi="Century"/>
        </w:rPr>
        <w:t>público</w:t>
      </w:r>
      <w:r>
        <w:rPr>
          <w:rFonts w:ascii="Century" w:hAnsi="Century"/>
        </w:rPr>
        <w:t xml:space="preserve"> que se hace acompañar a su escrito de referencia</w:t>
      </w:r>
      <w:r w:rsidR="00565853">
        <w:rPr>
          <w:rFonts w:ascii="Century" w:hAnsi="Century"/>
        </w:rPr>
        <w:t>, apercibiéndole que de no cumplir se le tendrá por no contestada la demanda. ------------------------------------------------------------------------------------------</w:t>
      </w:r>
    </w:p>
    <w:p w14:paraId="6C2EDC5C" w14:textId="77777777" w:rsidR="00565853" w:rsidRDefault="00565853" w:rsidP="00E1257C">
      <w:pPr>
        <w:spacing w:line="360" w:lineRule="auto"/>
        <w:ind w:firstLine="709"/>
        <w:jc w:val="both"/>
        <w:rPr>
          <w:rFonts w:ascii="Century" w:hAnsi="Century"/>
        </w:rPr>
      </w:pPr>
    </w:p>
    <w:p w14:paraId="116B63D7" w14:textId="4717BADA" w:rsidR="00D61759" w:rsidRDefault="00565853" w:rsidP="00E1257C">
      <w:pPr>
        <w:spacing w:line="360" w:lineRule="auto"/>
        <w:ind w:firstLine="709"/>
        <w:jc w:val="both"/>
        <w:rPr>
          <w:rFonts w:ascii="Century" w:hAnsi="Century"/>
        </w:rPr>
      </w:pPr>
      <w:r w:rsidRPr="00565853">
        <w:rPr>
          <w:rFonts w:ascii="Century" w:hAnsi="Century"/>
          <w:b/>
        </w:rPr>
        <w:t>QUINTO.</w:t>
      </w:r>
      <w:r>
        <w:rPr>
          <w:rFonts w:ascii="Century" w:hAnsi="Century"/>
        </w:rPr>
        <w:t xml:space="preserve"> Mediante acuerdo de fecha 29 veintinueve de junio del año 2018 dos mil dieciocho, se tiene a la demandada por dando cumplimiento en tiempo y forma al requerimiento formulado, en consecuencia se le tiene por </w:t>
      </w:r>
      <w:r w:rsidR="00E1257C" w:rsidRPr="00E1257C">
        <w:rPr>
          <w:rFonts w:ascii="Century" w:hAnsi="Century"/>
        </w:rPr>
        <w:t xml:space="preserve">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82323E">
        <w:rPr>
          <w:rFonts w:ascii="Century" w:hAnsi="Century"/>
        </w:rPr>
        <w:t>; señalándose fecha y hora para la celebración de la audiencia de alegatos</w:t>
      </w:r>
      <w:r w:rsidR="00D61759">
        <w:rPr>
          <w:rFonts w:ascii="Century" w:hAnsi="Century"/>
        </w:rPr>
        <w:t xml:space="preserve">. </w:t>
      </w:r>
      <w:r w:rsidR="0082323E">
        <w:rPr>
          <w:rFonts w:ascii="Century" w:hAnsi="Century"/>
        </w:rPr>
        <w:t>------</w:t>
      </w:r>
      <w:r w:rsidR="00D61759">
        <w:rPr>
          <w:rFonts w:ascii="Century" w:hAnsi="Century"/>
        </w:rPr>
        <w:t>--------------</w:t>
      </w:r>
      <w:r>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721A3BE3" w:rsidR="00E1257C" w:rsidRPr="00E1257C" w:rsidRDefault="00565853" w:rsidP="00E1257C">
      <w:pPr>
        <w:spacing w:line="360" w:lineRule="auto"/>
        <w:ind w:firstLine="709"/>
        <w:jc w:val="both"/>
        <w:rPr>
          <w:rFonts w:ascii="Century" w:hAnsi="Century"/>
          <w:b/>
          <w:bCs/>
          <w:iCs/>
        </w:rPr>
      </w:pPr>
      <w:r>
        <w:rPr>
          <w:rFonts w:ascii="Century" w:hAnsi="Century"/>
          <w:b/>
        </w:rPr>
        <w:t>SEXTO</w:t>
      </w:r>
      <w:r w:rsidR="00E1257C" w:rsidRPr="00E1257C">
        <w:rPr>
          <w:rFonts w:ascii="Century" w:hAnsi="Century"/>
          <w:b/>
        </w:rPr>
        <w:t xml:space="preserve">. </w:t>
      </w:r>
      <w:r w:rsidR="00A05981">
        <w:rPr>
          <w:rFonts w:ascii="Century" w:hAnsi="Century"/>
        </w:rPr>
        <w:t>E</w:t>
      </w:r>
      <w:r>
        <w:rPr>
          <w:rFonts w:ascii="Century" w:hAnsi="Century"/>
        </w:rPr>
        <w:t>l día 16 dieciséis de agosto</w:t>
      </w:r>
      <w:r w:rsidR="007D0640">
        <w:rPr>
          <w:rFonts w:ascii="Century" w:hAnsi="Century"/>
        </w:rPr>
        <w:t xml:space="preserve"> </w:t>
      </w:r>
      <w:r w:rsidR="00A05981">
        <w:rPr>
          <w:rFonts w:ascii="Century" w:hAnsi="Century"/>
        </w:rPr>
        <w:t>d</w:t>
      </w:r>
      <w:r w:rsidR="00D1046C">
        <w:rPr>
          <w:rFonts w:ascii="Century" w:hAnsi="Century"/>
        </w:rPr>
        <w:t>el presente año</w:t>
      </w:r>
      <w:r w:rsidR="00F07B0D">
        <w:rPr>
          <w:rFonts w:ascii="Century" w:hAnsi="Century"/>
        </w:rPr>
        <w:t xml:space="preserve">, </w:t>
      </w:r>
      <w:r w:rsidR="00E1257C" w:rsidRPr="00E1257C">
        <w:rPr>
          <w:rFonts w:ascii="Century" w:hAnsi="Century"/>
        </w:rPr>
        <w:t>a las 1</w:t>
      </w:r>
      <w:r w:rsidR="007D0640">
        <w:rPr>
          <w:rFonts w:ascii="Century" w:hAnsi="Century"/>
        </w:rPr>
        <w:t>2</w:t>
      </w:r>
      <w:r w:rsidR="00E1257C" w:rsidRPr="00E1257C">
        <w:rPr>
          <w:rFonts w:ascii="Century" w:hAnsi="Century"/>
        </w:rPr>
        <w:t xml:space="preserve">:00 </w:t>
      </w:r>
      <w:r w:rsidR="007D0640">
        <w:rPr>
          <w:rFonts w:ascii="Century" w:hAnsi="Century"/>
        </w:rPr>
        <w:t>doce</w:t>
      </w:r>
      <w:r w:rsidR="00E1257C"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58417E29" w14:textId="77777777" w:rsidR="001B05E1" w:rsidRDefault="001B05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7A8D44D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686FAA">
        <w:rPr>
          <w:rFonts w:ascii="Century" w:hAnsi="Century"/>
          <w:lang w:val="es-MX"/>
        </w:rPr>
        <w:t>n impugnada, lo que fue el día 2</w:t>
      </w:r>
      <w:r w:rsidR="007D0640">
        <w:rPr>
          <w:rFonts w:ascii="Century" w:hAnsi="Century"/>
          <w:lang w:val="es-MX"/>
        </w:rPr>
        <w:t xml:space="preserve">6 </w:t>
      </w:r>
      <w:r w:rsidR="00686FAA">
        <w:rPr>
          <w:rFonts w:ascii="Century" w:hAnsi="Century"/>
          <w:lang w:val="es-MX"/>
        </w:rPr>
        <w:t>veintiséis de marzo</w:t>
      </w:r>
      <w:r w:rsidR="007D0640">
        <w:rPr>
          <w:rFonts w:ascii="Century" w:hAnsi="Century"/>
          <w:lang w:val="es-MX"/>
        </w:rPr>
        <w:t xml:space="preserve"> del año 2018 dos mil dieciocho </w:t>
      </w:r>
      <w:r w:rsidRPr="00E1257C">
        <w:rPr>
          <w:rFonts w:ascii="Century" w:hAnsi="Century"/>
          <w:lang w:val="es-MX"/>
        </w:rPr>
        <w:t xml:space="preserve">y la demanda fue presentada el </w:t>
      </w:r>
      <w:r w:rsidR="007D0640">
        <w:rPr>
          <w:rFonts w:ascii="Century" w:hAnsi="Century"/>
          <w:lang w:val="es-MX"/>
        </w:rPr>
        <w:t>1</w:t>
      </w:r>
      <w:r w:rsidR="00686FAA">
        <w:rPr>
          <w:rFonts w:ascii="Century" w:hAnsi="Century"/>
          <w:lang w:val="es-MX"/>
        </w:rPr>
        <w:t xml:space="preserve">4 catorce de mayo del </w:t>
      </w:r>
      <w:r w:rsidR="007D0640">
        <w:rPr>
          <w:rFonts w:ascii="Century" w:hAnsi="Century"/>
          <w:lang w:val="es-MX"/>
        </w:rPr>
        <w:t>mismo año.-------------------------------</w:t>
      </w:r>
      <w:r w:rsidR="00674A67">
        <w:rPr>
          <w:rFonts w:ascii="Century" w:hAnsi="Century"/>
          <w:lang w:val="es-MX"/>
        </w:rPr>
        <w:t>--------</w:t>
      </w:r>
      <w:r w:rsidRPr="00E1257C">
        <w:rPr>
          <w:rFonts w:ascii="Century" w:hAnsi="Century"/>
          <w:lang w:val="es-MX"/>
        </w:rPr>
        <w:t>--------------------------------------------------</w:t>
      </w:r>
      <w:r w:rsidR="00686FAA">
        <w:rPr>
          <w:rFonts w:ascii="Century" w:hAnsi="Century"/>
          <w:lang w:val="es-MX"/>
        </w:rPr>
        <w:t>---</w:t>
      </w:r>
    </w:p>
    <w:p w14:paraId="43F60842" w14:textId="4CF96495" w:rsidR="00E1257C" w:rsidRPr="00E1257C" w:rsidRDefault="00E1257C" w:rsidP="0012028D">
      <w:pPr>
        <w:pStyle w:val="SENTENCIAS"/>
      </w:pPr>
      <w:r w:rsidRPr="00E1257C">
        <w:rPr>
          <w:b/>
          <w:iCs/>
        </w:rPr>
        <w:t xml:space="preserve">TERCERO. </w:t>
      </w:r>
      <w:r w:rsidRPr="00E1257C">
        <w:t xml:space="preserve">La existencia del acto impugnado, se encuentra documentada en autos con el original del acta de infracción con folio número </w:t>
      </w:r>
      <w:r w:rsidR="00881C19" w:rsidRPr="00881C19">
        <w:rPr>
          <w:b/>
        </w:rPr>
        <w:t>folio T 5820879 (Letra T cinco ocho dos cero ocho siete nueve</w:t>
      </w:r>
      <w:r w:rsidR="00881C19" w:rsidRPr="0019721B">
        <w:t>), levantada en fecha 26 veintiséis de marzo del año 2018 dos mil dieciocho</w:t>
      </w:r>
      <w:r w:rsidRPr="0019721B">
        <w:t>; visible</w:t>
      </w:r>
      <w:r w:rsidRPr="00E1257C">
        <w:t xml:space="preserve"> a foja </w:t>
      </w:r>
      <w:r w:rsidR="0012028D">
        <w:t>5 cinco</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w:t>
      </w:r>
      <w:r w:rsidR="00231090">
        <w:t>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791425B1" w14:textId="0C8AC958" w:rsidR="00F614E9" w:rsidRDefault="00E1257C" w:rsidP="00231090">
      <w:pPr>
        <w:pStyle w:val="SENTENCIAS"/>
      </w:pPr>
      <w:r w:rsidRPr="00E1257C">
        <w:t xml:space="preserve">En ese sentido, </w:t>
      </w:r>
      <w:r w:rsidR="003936BD">
        <w:t xml:space="preserve">se aprecia que la autoridad demandada </w:t>
      </w:r>
      <w:r w:rsidR="00231090">
        <w:t>manifiesta que sean examinadas de oficio, en tal sentido quien resuelve aprecia que no se actualiza alguna</w:t>
      </w:r>
      <w:r w:rsidR="00F614E9" w:rsidRPr="00F614E9">
        <w:t xml:space="preserve"> de las hipótesis previstas por los artículos 261 y 262 del Código de Procedimiento y Justicia Administrativa para el Estado y los Municipios de Guanajuato, quien juzga estima procedente el estudio de fondo de la causa</w:t>
      </w:r>
      <w:r w:rsidR="00F614E9">
        <w:t>. ---------------</w:t>
      </w:r>
      <w:r w:rsidR="00231090">
        <w:t>-------</w:t>
      </w:r>
      <w:r w:rsidR="00F614E9">
        <w:t>-------------------------------------------------------------------</w:t>
      </w:r>
    </w:p>
    <w:p w14:paraId="7568EE06" w14:textId="77777777" w:rsidR="00F614E9" w:rsidRDefault="00F614E9" w:rsidP="00F614E9">
      <w:pPr>
        <w:pStyle w:val="SENTENCIAS"/>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07923EAA" w:rsidR="00036548" w:rsidRDefault="00E1257C" w:rsidP="00231090">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F614E9">
        <w:t xml:space="preserve">fue emitida el acta de infracción número </w:t>
      </w:r>
      <w:r w:rsidR="00231090" w:rsidRPr="00E1257C">
        <w:t xml:space="preserve">folio </w:t>
      </w:r>
      <w:r w:rsidR="00231090" w:rsidRPr="00E1257C">
        <w:rPr>
          <w:b/>
        </w:rPr>
        <w:t>T</w:t>
      </w:r>
      <w:r w:rsidR="00231090">
        <w:rPr>
          <w:b/>
        </w:rPr>
        <w:t xml:space="preserve"> </w:t>
      </w:r>
      <w:r w:rsidR="00231090" w:rsidRPr="00E1257C">
        <w:rPr>
          <w:b/>
        </w:rPr>
        <w:t>5</w:t>
      </w:r>
      <w:r w:rsidR="00231090">
        <w:rPr>
          <w:b/>
        </w:rPr>
        <w:t>820879</w:t>
      </w:r>
      <w:r w:rsidR="00231090" w:rsidRPr="00E1257C">
        <w:rPr>
          <w:b/>
        </w:rPr>
        <w:t xml:space="preserve"> (Letra T cinco </w:t>
      </w:r>
      <w:r w:rsidR="00231090">
        <w:rPr>
          <w:b/>
        </w:rPr>
        <w:t>ocho dos cero ocho siete nueve</w:t>
      </w:r>
      <w:r w:rsidR="00231090" w:rsidRPr="00E1257C">
        <w:rPr>
          <w:b/>
        </w:rPr>
        <w:t>)</w:t>
      </w:r>
      <w:r w:rsidR="00231090">
        <w:rPr>
          <w:b/>
        </w:rPr>
        <w:t>,</w:t>
      </w:r>
      <w:r w:rsidR="00231090" w:rsidRPr="00E1257C">
        <w:rPr>
          <w:b/>
        </w:rPr>
        <w:t xml:space="preserve"> </w:t>
      </w:r>
      <w:r w:rsidR="0019721B">
        <w:t>de</w:t>
      </w:r>
      <w:r w:rsidR="00231090">
        <w:t xml:space="preserve"> fecha 26 veintiséis de marzo del año 2018 dos mil dieciocho</w:t>
      </w:r>
      <w:r w:rsidR="00F614E9">
        <w:t xml:space="preserve">, </w:t>
      </w:r>
      <w:r w:rsidR="006336E4">
        <w:t xml:space="preserve">la cual la considera ilegal, por lo que acude a demandar su nulidad. </w:t>
      </w:r>
      <w:r w:rsidR="00231090">
        <w:t>-----------------------------------------------</w:t>
      </w:r>
      <w:r w:rsidR="0019721B">
        <w:t>-------------------</w:t>
      </w:r>
      <w:r w:rsidR="00231090">
        <w:t>-----------------------------</w:t>
      </w:r>
    </w:p>
    <w:p w14:paraId="7FF51725" w14:textId="69D3216A" w:rsidR="006336E4" w:rsidRDefault="006336E4" w:rsidP="00E1257C">
      <w:pPr>
        <w:spacing w:line="360" w:lineRule="auto"/>
        <w:ind w:firstLine="709"/>
        <w:jc w:val="both"/>
        <w:rPr>
          <w:rFonts w:ascii="Century" w:hAnsi="Century"/>
        </w:rPr>
      </w:pPr>
    </w:p>
    <w:p w14:paraId="24C3010E" w14:textId="6AECF496" w:rsidR="00E1257C" w:rsidRPr="00E1257C" w:rsidRDefault="00E1257C" w:rsidP="00231090">
      <w:pPr>
        <w:pStyle w:val="RESOLUCIONES"/>
      </w:pPr>
      <w:r w:rsidRPr="00E1257C">
        <w:t xml:space="preserve">Así las cosas, la “litis” planteada se hace consistir en determinar la legalidad o ilegalidad del acta de infracción con número </w:t>
      </w:r>
      <w:r w:rsidR="00231090" w:rsidRPr="00E1257C">
        <w:t xml:space="preserve">folio </w:t>
      </w:r>
      <w:r w:rsidR="00231090" w:rsidRPr="00E1257C">
        <w:rPr>
          <w:b/>
        </w:rPr>
        <w:t>T</w:t>
      </w:r>
      <w:r w:rsidR="00231090">
        <w:rPr>
          <w:b/>
        </w:rPr>
        <w:t xml:space="preserve"> </w:t>
      </w:r>
      <w:r w:rsidR="00231090" w:rsidRPr="00E1257C">
        <w:rPr>
          <w:b/>
        </w:rPr>
        <w:t>5</w:t>
      </w:r>
      <w:r w:rsidR="00231090">
        <w:rPr>
          <w:b/>
        </w:rPr>
        <w:t>820879</w:t>
      </w:r>
      <w:r w:rsidR="00231090" w:rsidRPr="00E1257C">
        <w:rPr>
          <w:b/>
        </w:rPr>
        <w:t xml:space="preserve"> (Letra T cinco </w:t>
      </w:r>
      <w:r w:rsidR="00231090">
        <w:rPr>
          <w:b/>
        </w:rPr>
        <w:t>ocho dos cero ocho siete nueve</w:t>
      </w:r>
      <w:r w:rsidR="00231090" w:rsidRPr="00E1257C">
        <w:rPr>
          <w:b/>
        </w:rPr>
        <w:t>)</w:t>
      </w:r>
      <w:r w:rsidR="00231090">
        <w:rPr>
          <w:b/>
        </w:rPr>
        <w:t>,</w:t>
      </w:r>
      <w:r w:rsidR="00231090" w:rsidRPr="00E1257C">
        <w:rPr>
          <w:b/>
        </w:rPr>
        <w:t xml:space="preserve"> </w:t>
      </w:r>
      <w:r w:rsidR="00231090">
        <w:t>levantada en fecha 26 veintiséis de marzo del año 2018 dos mil dieciocho</w:t>
      </w:r>
      <w:r w:rsidR="00F614E9">
        <w:t xml:space="preserve">. </w:t>
      </w:r>
      <w:r w:rsidR="00681A81">
        <w:t>-----------------------</w:t>
      </w:r>
      <w:r w:rsidRPr="00E1257C">
        <w:t>---------------------------</w:t>
      </w:r>
      <w:r w:rsidR="00231090">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47B801BA" w14:textId="77777777" w:rsidR="00231090" w:rsidRDefault="00231090" w:rsidP="008D515E">
      <w:pPr>
        <w:pStyle w:val="TESISYJURIS"/>
        <w:rPr>
          <w:b/>
          <w:sz w:val="22"/>
        </w:rPr>
      </w:pPr>
    </w:p>
    <w:p w14:paraId="5516B9A9" w14:textId="0DFD411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4096C2BC" w:rsidR="00E1257C" w:rsidRDefault="00E1257C" w:rsidP="00E1257C">
      <w:pPr>
        <w:spacing w:line="360" w:lineRule="auto"/>
        <w:ind w:firstLine="709"/>
        <w:jc w:val="both"/>
        <w:rPr>
          <w:rFonts w:ascii="Century" w:hAnsi="Century"/>
        </w:rPr>
      </w:pPr>
    </w:p>
    <w:p w14:paraId="72B97472" w14:textId="77777777" w:rsidR="003E5780" w:rsidRDefault="003E5780" w:rsidP="00E1257C">
      <w:pPr>
        <w:spacing w:line="360" w:lineRule="auto"/>
        <w:ind w:firstLine="709"/>
        <w:jc w:val="both"/>
        <w:rPr>
          <w:rFonts w:ascii="Century" w:hAnsi="Century"/>
        </w:rPr>
      </w:pPr>
    </w:p>
    <w:p w14:paraId="2EA8D079" w14:textId="79653E87"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w:t>
      </w:r>
      <w:r w:rsidR="00194030">
        <w:rPr>
          <w:rFonts w:ascii="Century" w:hAnsi="Century"/>
        </w:rPr>
        <w:t>SEGUNDO</w:t>
      </w:r>
      <w:r w:rsidRPr="00E1257C">
        <w:rPr>
          <w:rFonts w:ascii="Century" w:hAnsi="Century"/>
        </w:rPr>
        <w:t xml:space="preserve"> resulta fundado y suficiente para decretar la NULIDAD TOTAL del acta impugnada con base en las siguientes consideraciones: </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5B6C5305" w14:textId="7B33B11B" w:rsidR="00B80ED6" w:rsidRDefault="00194030" w:rsidP="00EA2C59">
      <w:pPr>
        <w:spacing w:line="360" w:lineRule="auto"/>
        <w:ind w:firstLine="709"/>
        <w:jc w:val="both"/>
        <w:rPr>
          <w:rFonts w:ascii="Century" w:hAnsi="Century"/>
        </w:rPr>
      </w:pPr>
      <w:r>
        <w:rPr>
          <w:rFonts w:ascii="Century" w:hAnsi="Century"/>
        </w:rPr>
        <w:t xml:space="preserve">La parte actora </w:t>
      </w:r>
      <w:r w:rsidR="0019721B">
        <w:rPr>
          <w:rFonts w:ascii="Century" w:hAnsi="Century"/>
        </w:rPr>
        <w:t>argumenta</w:t>
      </w:r>
      <w:r>
        <w:rPr>
          <w:rFonts w:ascii="Century" w:hAnsi="Century"/>
        </w:rPr>
        <w:t xml:space="preserve"> que en el acta de infracción impugnada </w:t>
      </w:r>
      <w:r w:rsidR="00B80ED6">
        <w:rPr>
          <w:rFonts w:ascii="Century" w:hAnsi="Century"/>
        </w:rPr>
        <w:t>no precisa una serie de motivos lógicos, circunstancias especiales o razones particulares que encuadre en la conducta del gobernado y la misma amerite una sanción y refiere lo siguiente:</w:t>
      </w:r>
      <w:r w:rsidR="0019721B">
        <w:rPr>
          <w:rFonts w:ascii="Century" w:hAnsi="Century"/>
        </w:rPr>
        <w:t xml:space="preserve"> -----------------------------------------------------------</w:t>
      </w:r>
    </w:p>
    <w:p w14:paraId="4E16F059" w14:textId="6F6CC863" w:rsidR="00B80ED6" w:rsidRDefault="00B80ED6" w:rsidP="00EA2C59">
      <w:pPr>
        <w:spacing w:line="360" w:lineRule="auto"/>
        <w:ind w:firstLine="709"/>
        <w:jc w:val="both"/>
        <w:rPr>
          <w:rFonts w:ascii="Century" w:hAnsi="Century"/>
        </w:rPr>
      </w:pPr>
    </w:p>
    <w:p w14:paraId="3B506B10" w14:textId="2D1B698E" w:rsidR="00B80ED6" w:rsidRPr="00A86B8D" w:rsidRDefault="00B80ED6" w:rsidP="00A86B8D">
      <w:pPr>
        <w:pStyle w:val="SENTENCIAS"/>
        <w:rPr>
          <w:i/>
          <w:sz w:val="22"/>
        </w:rPr>
      </w:pPr>
      <w:r w:rsidRPr="00A86B8D">
        <w:rPr>
          <w:i/>
          <w:sz w:val="22"/>
        </w:rPr>
        <w:t>“Es por lo anterior que se violan en mi perjuicio el artículo 16 constitucional, la fracción VI del numeral 137 del Código de Procedimiento y Justicia Administrativa para el Estado y sus municipios.</w:t>
      </w:r>
    </w:p>
    <w:p w14:paraId="595AA1E8" w14:textId="279393D2" w:rsidR="00B80ED6" w:rsidRPr="00A86B8D" w:rsidRDefault="00A86B8D" w:rsidP="00A86B8D">
      <w:pPr>
        <w:pStyle w:val="SENTENCIAS"/>
        <w:rPr>
          <w:i/>
          <w:sz w:val="22"/>
        </w:rPr>
      </w:pPr>
      <w:r w:rsidRPr="00A86B8D">
        <w:rPr>
          <w:i/>
          <w:sz w:val="22"/>
        </w:rPr>
        <w:t>Los anteriores preceptos se violan en razón de que la autoridad no motiva debidamente el acto de autoridad del cual se reclama su nulidad, al omitir la conducta del particular en las hipótesis de ley lo cual ocasiona que los actos reclamados sean totalmente ilegales”</w:t>
      </w:r>
    </w:p>
    <w:p w14:paraId="25233669" w14:textId="77777777" w:rsidR="00B80ED6" w:rsidRDefault="00B80ED6" w:rsidP="00EA2C59">
      <w:pPr>
        <w:spacing w:line="360" w:lineRule="auto"/>
        <w:ind w:firstLine="709"/>
        <w:jc w:val="both"/>
        <w:rPr>
          <w:rFonts w:ascii="Century" w:hAnsi="Century"/>
        </w:rPr>
      </w:pPr>
    </w:p>
    <w:p w14:paraId="4556B5BB" w14:textId="6C645F08" w:rsidR="00F77927"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w:t>
      </w:r>
      <w:r w:rsidR="0019721B">
        <w:rPr>
          <w:rFonts w:ascii="Century" w:hAnsi="Century"/>
        </w:rPr>
        <w:t>manifiest</w:t>
      </w:r>
      <w:r>
        <w:rPr>
          <w:rFonts w:ascii="Century" w:hAnsi="Century"/>
        </w:rPr>
        <w:t xml:space="preserve">a que </w:t>
      </w:r>
      <w:r w:rsidR="009D78E9">
        <w:rPr>
          <w:rFonts w:ascii="Century" w:hAnsi="Century"/>
        </w:rPr>
        <w:t xml:space="preserve">los conceptos de impugnación deben ser declarados infundados, inoperantes e insuficientes en virtud de que contrario a lo que señala el actor, </w:t>
      </w:r>
      <w:r>
        <w:rPr>
          <w:rFonts w:ascii="Century" w:hAnsi="Century"/>
        </w:rPr>
        <w:t xml:space="preserve">el acta de infracción si contiene los fundamentos legales, así como circunstancias de tiempo, modo, y </w:t>
      </w:r>
      <w:r w:rsidR="00F77927">
        <w:rPr>
          <w:rFonts w:ascii="Century" w:hAnsi="Century"/>
        </w:rPr>
        <w:t>lugar, y señala que el fundamento es preciso y el acto combatido se encuentra correctamente fundado y motivado. ---------------------</w:t>
      </w:r>
      <w:r w:rsidR="001B05E1">
        <w:rPr>
          <w:rFonts w:ascii="Century" w:hAnsi="Century"/>
        </w:rPr>
        <w:t>--</w:t>
      </w:r>
      <w:r w:rsidR="00F77927">
        <w:rPr>
          <w:rFonts w:ascii="Century" w:hAnsi="Century"/>
        </w:rPr>
        <w:t>----------------------------------</w:t>
      </w:r>
    </w:p>
    <w:p w14:paraId="4FCF82D1" w14:textId="77777777" w:rsidR="00F77927" w:rsidRDefault="00F77927"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4EFBA5A"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19721B">
        <w:rPr>
          <w:rFonts w:ascii="Century" w:hAnsi="Century"/>
          <w:bCs/>
        </w:rPr>
        <w:t>precisa</w:t>
      </w:r>
      <w:r w:rsidRPr="00E1257C">
        <w:rPr>
          <w:rFonts w:ascii="Century" w:hAnsi="Century"/>
          <w:bCs/>
        </w:rPr>
        <w:t xml:space="preserve">r que por fundar el acto administrativo, se entiende </w:t>
      </w:r>
      <w:r w:rsidR="0019721B">
        <w:rPr>
          <w:rFonts w:ascii="Century" w:hAnsi="Century"/>
          <w:bCs/>
        </w:rPr>
        <w:t>por invocar</w:t>
      </w:r>
      <w:r w:rsidRPr="00E1257C">
        <w:rPr>
          <w:rFonts w:ascii="Century" w:hAnsi="Century"/>
          <w:bCs/>
        </w:rPr>
        <w:t xml:space="preserve">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11F038BD" w:rsidR="005C321A"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w:t>
      </w:r>
      <w:r w:rsidR="00476170">
        <w:rPr>
          <w:bCs/>
          <w:i/>
        </w:rPr>
        <w:t>POR NO PORTAR HOLOGRAMAS DE VERIFICACIÓN DEL AÑO 2017”.</w:t>
      </w:r>
    </w:p>
    <w:p w14:paraId="62D0AF34" w14:textId="77777777" w:rsidR="005C321A" w:rsidRDefault="005C321A" w:rsidP="00FE76EB">
      <w:pPr>
        <w:pStyle w:val="RESOLUCIONES"/>
        <w:rPr>
          <w:bCs/>
          <w:i/>
        </w:rPr>
      </w:pP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2F32932B" w14:textId="1D9884AB" w:rsidR="00AC225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del acta de infracción impugnada, </w:t>
      </w:r>
      <w:r w:rsidR="00476170">
        <w:rPr>
          <w:rStyle w:val="RESOLUCIONESCar"/>
        </w:rPr>
        <w:t xml:space="preserve">el </w:t>
      </w:r>
      <w:r w:rsidR="005C321A">
        <w:rPr>
          <w:rStyle w:val="RESOLUCIONESCar"/>
        </w:rPr>
        <w:t xml:space="preserve"> agente de tránsito ahora demandad</w:t>
      </w:r>
      <w:r w:rsidR="0019721B">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corroboró que la parte actora no realizó la verificación vehicular, </w:t>
      </w:r>
      <w:r w:rsidR="00BB09E9">
        <w:rPr>
          <w:rStyle w:val="RESOLUCIONESCar"/>
        </w:rPr>
        <w:t xml:space="preserve">ya que no señala si reviso el vehículo y si </w:t>
      </w:r>
      <w:r>
        <w:rPr>
          <w:rStyle w:val="RESOLUCIONESCar"/>
        </w:rPr>
        <w:t>además</w:t>
      </w:r>
      <w:r w:rsidR="00BB09E9">
        <w:rPr>
          <w:rStyle w:val="RESOLUCIONESCar"/>
        </w:rPr>
        <w:t xml:space="preserve"> solicito en su caso, el documento con el que el actor pudiera acreditar la verificación referida</w:t>
      </w:r>
      <w:r>
        <w:rPr>
          <w:rStyle w:val="RESOLUCIONESCar"/>
        </w:rPr>
        <w:t xml:space="preserve">, </w:t>
      </w:r>
      <w:r w:rsidR="00BB09E9">
        <w:rPr>
          <w:rStyle w:val="RESOLUCIONESCar"/>
        </w:rPr>
        <w:t xml:space="preserve">aunado a lo anterior, </w:t>
      </w:r>
      <w:r w:rsidR="005C321A">
        <w:rPr>
          <w:rStyle w:val="RESOLUCIONESCar"/>
        </w:rPr>
        <w:t xml:space="preserve">no </w:t>
      </w:r>
      <w:r w:rsidR="0019721B">
        <w:rPr>
          <w:rStyle w:val="RESOLUCIONESCar"/>
        </w:rPr>
        <w:t>describe</w:t>
      </w:r>
      <w:r w:rsidR="005C321A">
        <w:rPr>
          <w:rStyle w:val="RESOLUCIONESCar"/>
        </w:rPr>
        <w:t xml:space="preserve"> de manera precisa, qué</w:t>
      </w:r>
      <w:r>
        <w:rPr>
          <w:rStyle w:val="RESOLUCIONESCar"/>
        </w:rPr>
        <w:t xml:space="preserve"> periodo de verificación </w:t>
      </w:r>
      <w:r w:rsidR="00476170">
        <w:rPr>
          <w:rStyle w:val="RESOLUCIONESCar"/>
        </w:rPr>
        <w:t xml:space="preserve">era el solicitado a la parte actora, </w:t>
      </w:r>
      <w:r w:rsidR="009D78E9">
        <w:rPr>
          <w:rStyle w:val="RESOLUCIONESCar"/>
        </w:rPr>
        <w:t xml:space="preserve">tampoco refiere en qué fecha le correspondía verificar al actor, y por ello, debía portar </w:t>
      </w:r>
      <w:r w:rsidR="00476170" w:rsidRPr="00476170">
        <w:rPr>
          <w:rStyle w:val="RESOLUCIONESCar"/>
          <w:i/>
        </w:rPr>
        <w:t>“hologramas de verificación del año 2017”</w:t>
      </w:r>
      <w:r w:rsidR="00476170">
        <w:rPr>
          <w:rStyle w:val="RESOLUCIONESCar"/>
        </w:rPr>
        <w:t>.-------------------</w:t>
      </w: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5DD0E407" w:rsidR="00FE76EB" w:rsidRDefault="00FE76EB" w:rsidP="00476170">
      <w:pPr>
        <w:pStyle w:val="SENTENCIAS"/>
      </w:pPr>
      <w:r>
        <w:t xml:space="preserve">Por tanto, ante la irregularidad advertida, lo procedente es decretar la NULIDAD TOTAL del acto contenido en el acta de infracción </w:t>
      </w:r>
      <w:r w:rsidRPr="00E73FB5">
        <w:t xml:space="preserve">número </w:t>
      </w:r>
      <w:r w:rsidR="00476170" w:rsidRPr="00E1257C">
        <w:t xml:space="preserve">folio </w:t>
      </w:r>
      <w:r w:rsidR="00476170" w:rsidRPr="00E1257C">
        <w:rPr>
          <w:b/>
        </w:rPr>
        <w:t>T</w:t>
      </w:r>
      <w:r w:rsidR="00476170">
        <w:rPr>
          <w:b/>
        </w:rPr>
        <w:t xml:space="preserve"> </w:t>
      </w:r>
      <w:r w:rsidR="00476170" w:rsidRPr="00E1257C">
        <w:rPr>
          <w:b/>
        </w:rPr>
        <w:t>5</w:t>
      </w:r>
      <w:r w:rsidR="00476170">
        <w:rPr>
          <w:b/>
        </w:rPr>
        <w:t>820879</w:t>
      </w:r>
      <w:r w:rsidR="00476170" w:rsidRPr="00E1257C">
        <w:rPr>
          <w:b/>
        </w:rPr>
        <w:t xml:space="preserve"> (Letra T cinco </w:t>
      </w:r>
      <w:r w:rsidR="00476170">
        <w:rPr>
          <w:b/>
        </w:rPr>
        <w:t>ocho dos cero ocho siete nueve</w:t>
      </w:r>
      <w:r w:rsidR="00476170" w:rsidRPr="00E1257C">
        <w:rPr>
          <w:b/>
        </w:rPr>
        <w:t>)</w:t>
      </w:r>
      <w:r w:rsidR="00476170">
        <w:rPr>
          <w:b/>
        </w:rPr>
        <w:t>,</w:t>
      </w:r>
      <w:r w:rsidR="00476170" w:rsidRPr="00E1257C">
        <w:rPr>
          <w:b/>
        </w:rPr>
        <w:t xml:space="preserve"> </w:t>
      </w:r>
      <w:r w:rsidR="00476170">
        <w:t>levantada en fecha 26 veintiséis de marzo del año 2018 dos mil dieciocho</w:t>
      </w:r>
      <w:r>
        <w:t>, emitida por el Agente de Tránsito Municipal. -----------------------------------------------------------</w:t>
      </w:r>
      <w:r w:rsidR="005F52C1">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777777" w:rsidR="005F52C1" w:rsidRPr="00E1257C" w:rsidRDefault="005F52C1" w:rsidP="005F52C1">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C3B2249" w14:textId="11EB5FDF" w:rsidR="005F52C1" w:rsidRDefault="005F52C1" w:rsidP="005F52C1">
      <w:pPr>
        <w:spacing w:line="360" w:lineRule="auto"/>
        <w:ind w:firstLine="709"/>
        <w:jc w:val="both"/>
        <w:rPr>
          <w:rFonts w:ascii="Century" w:hAnsi="Century"/>
          <w:i/>
          <w:lang w:val="es-MX"/>
        </w:rPr>
      </w:pPr>
    </w:p>
    <w:p w14:paraId="0DC9A5B0" w14:textId="77777777" w:rsidR="00AC4003" w:rsidRPr="00E1257C" w:rsidRDefault="00AC4003" w:rsidP="005F52C1">
      <w:pPr>
        <w:spacing w:line="360" w:lineRule="auto"/>
        <w:ind w:firstLine="709"/>
        <w:jc w:val="both"/>
        <w:rPr>
          <w:rFonts w:ascii="Century" w:hAnsi="Century"/>
          <w:i/>
          <w:lang w:val="es-MX"/>
        </w:rPr>
      </w:pPr>
    </w:p>
    <w:p w14:paraId="2D644EAD" w14:textId="68A114B0" w:rsidR="009D78E9" w:rsidRDefault="005F52C1" w:rsidP="00A7523E">
      <w:pPr>
        <w:pStyle w:val="SENTENCIAS"/>
        <w:rPr>
          <w:iCs/>
          <w:lang w:val="es-MX"/>
        </w:rPr>
      </w:pPr>
      <w:r w:rsidRPr="005F52C1">
        <w:rPr>
          <w:b/>
          <w:iCs/>
          <w:lang w:val="es-MX"/>
        </w:rPr>
        <w:t>OCTAVO.</w:t>
      </w:r>
      <w:r>
        <w:rPr>
          <w:iCs/>
          <w:lang w:val="es-MX"/>
        </w:rPr>
        <w:t xml:space="preserve"> </w:t>
      </w:r>
      <w:r w:rsidR="009D78E9">
        <w:rPr>
          <w:iCs/>
          <w:lang w:val="es-MX"/>
        </w:rPr>
        <w:t>Ahora bien, el actor en su escrito de demanda, en los puntos petitorios solicita la nulidad de</w:t>
      </w:r>
      <w:r w:rsidR="00476170">
        <w:rPr>
          <w:iCs/>
          <w:lang w:val="es-MX"/>
        </w:rPr>
        <w:t xml:space="preserve">l acto impugnado, </w:t>
      </w:r>
      <w:r w:rsidR="009D78E9">
        <w:rPr>
          <w:iCs/>
          <w:lang w:val="es-MX"/>
        </w:rPr>
        <w:t>misma que se considera colmada de acuerdo al Considerando Sexto de la presente resolución.</w:t>
      </w:r>
      <w:r w:rsidR="00476170">
        <w:rPr>
          <w:iCs/>
          <w:lang w:val="es-MX"/>
        </w:rPr>
        <w:t xml:space="preserve"> ----------</w:t>
      </w:r>
    </w:p>
    <w:p w14:paraId="553D0EFD" w14:textId="77777777" w:rsidR="009D78E9" w:rsidRDefault="009D78E9" w:rsidP="00A7523E">
      <w:pPr>
        <w:pStyle w:val="SENTENCIAS"/>
        <w:rPr>
          <w:iCs/>
          <w:lang w:val="es-MX"/>
        </w:rPr>
      </w:pPr>
    </w:p>
    <w:p w14:paraId="69E5654F" w14:textId="26F9D34A" w:rsidR="00E1257C" w:rsidRPr="00E1257C" w:rsidRDefault="00476170" w:rsidP="00476170">
      <w:pPr>
        <w:pStyle w:val="SENTENCIAS"/>
        <w:rPr>
          <w:iCs/>
        </w:rPr>
      </w:pPr>
      <w:r>
        <w:rPr>
          <w:iCs/>
          <w:lang w:val="es-MX"/>
        </w:rPr>
        <w:t>Ahora bien, considerando la nulidad declarada y aun y cuando el actor no lo solicite, resulta procedente, la devolución del documento recogido en garantía,</w:t>
      </w:r>
      <w:r w:rsidR="00676ADC">
        <w:rPr>
          <w:iCs/>
          <w:lang w:val="es-MX"/>
        </w:rPr>
        <w:t xml:space="preserve"> lo anterior, en</w:t>
      </w:r>
      <w:r w:rsidR="00E1257C" w:rsidRPr="00E1257C">
        <w:rPr>
          <w:iCs/>
        </w:rPr>
        <w:t xml:space="preserve"> virtud de haberse decretado la nulidad total d</w:t>
      </w:r>
      <w:r>
        <w:rPr>
          <w:iCs/>
        </w:rPr>
        <w:t>el acta de infracción combatida</w:t>
      </w:r>
      <w:r w:rsidR="00E1257C" w:rsidRPr="00E1257C">
        <w:rPr>
          <w:iCs/>
        </w:rPr>
        <w:t xml:space="preserve">. </w:t>
      </w:r>
      <w:r w:rsidR="00E1257C" w:rsidRPr="00E1257C">
        <w:t>Por tanto, se condena a</w:t>
      </w:r>
      <w:r w:rsidR="00FE76EB">
        <w:t>l</w:t>
      </w:r>
      <w:r w:rsidR="00E1257C" w:rsidRPr="00E1257C">
        <w:t xml:space="preserve"> agente de tránsito municipal demandad</w:t>
      </w:r>
      <w:r w:rsidR="00FE76EB">
        <w:t>o</w:t>
      </w:r>
      <w:r w:rsidR="00E1257C" w:rsidRPr="00E1257C">
        <w:t xml:space="preserve"> a realizar las gestiones necesarias para la devolución </w:t>
      </w:r>
      <w:r w:rsidR="00B32EE8">
        <w:t>d</w:t>
      </w:r>
      <w:r w:rsidR="00E1257C" w:rsidRPr="00E1257C">
        <w:t>e dicho documento al impetrante, lo anterior, dentro de los 15 quince días siguientes a aquél en que haya causado ejecutoria la presente resolución, ello al tenor de lo dispuesto en el artículo 322 del Código de Procedimiento y Justicia</w:t>
      </w:r>
      <w:r w:rsidR="00E1257C" w:rsidRPr="00E1257C">
        <w:rPr>
          <w:iCs/>
        </w:rPr>
        <w:t xml:space="preserve"> Administrativa para el Estado y los Municipios de Guanajuato. ---</w:t>
      </w:r>
      <w:r w:rsidR="005F52C1">
        <w:rPr>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5E953DD7" w:rsidR="00E1257C" w:rsidRDefault="00E1257C" w:rsidP="00E1257C">
      <w:pPr>
        <w:spacing w:line="360" w:lineRule="auto"/>
        <w:ind w:firstLine="709"/>
        <w:jc w:val="both"/>
        <w:rPr>
          <w:rFonts w:ascii="Century" w:hAnsi="Century"/>
          <w:lang w:val="es-MX"/>
        </w:rPr>
      </w:pPr>
    </w:p>
    <w:p w14:paraId="1E724091" w14:textId="77777777" w:rsidR="00B32EE8" w:rsidRDefault="00B32EE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392F8FB8" w:rsidR="00E1257C" w:rsidRPr="00E1257C" w:rsidRDefault="00E1257C" w:rsidP="0047617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476170" w:rsidRPr="00E1257C">
        <w:rPr>
          <w:b/>
        </w:rPr>
        <w:t>T</w:t>
      </w:r>
      <w:r w:rsidR="00476170">
        <w:rPr>
          <w:b/>
        </w:rPr>
        <w:t xml:space="preserve"> </w:t>
      </w:r>
      <w:r w:rsidR="00476170" w:rsidRPr="00E1257C">
        <w:rPr>
          <w:b/>
        </w:rPr>
        <w:t>5</w:t>
      </w:r>
      <w:r w:rsidR="00476170">
        <w:rPr>
          <w:b/>
        </w:rPr>
        <w:t>820879</w:t>
      </w:r>
      <w:r w:rsidR="00476170" w:rsidRPr="00E1257C">
        <w:rPr>
          <w:b/>
        </w:rPr>
        <w:t xml:space="preserve"> (Letra T cinco </w:t>
      </w:r>
      <w:r w:rsidR="00476170">
        <w:rPr>
          <w:b/>
        </w:rPr>
        <w:t>ocho dos cero ocho siete nueve</w:t>
      </w:r>
      <w:r w:rsidR="00476170" w:rsidRPr="00E1257C">
        <w:rPr>
          <w:b/>
        </w:rPr>
        <w:t>)</w:t>
      </w:r>
      <w:r w:rsidR="00476170">
        <w:rPr>
          <w:b/>
        </w:rPr>
        <w:t>,</w:t>
      </w:r>
      <w:r w:rsidR="00476170" w:rsidRPr="00E1257C">
        <w:rPr>
          <w:b/>
        </w:rPr>
        <w:t xml:space="preserve"> </w:t>
      </w:r>
      <w:r w:rsidR="0019721B">
        <w:t>de</w:t>
      </w:r>
      <w:r w:rsidR="00476170">
        <w:t xml:space="preserve"> fecha 26 veintiséis de marzo del año 2018 dos mil dieciocho</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476170">
      <w:pPr>
        <w:pStyle w:val="SENTENCIAS"/>
        <w:rPr>
          <w:b/>
          <w:bCs/>
          <w:iCs/>
          <w:sz w:val="20"/>
        </w:rPr>
      </w:pPr>
    </w:p>
    <w:p w14:paraId="31418B8E" w14:textId="4E19A00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En virtud de haberse decretado la nulidad total del acta de infracción combatida, resulta procedente la devolución de</w:t>
      </w:r>
      <w:r w:rsidR="00676ADC">
        <w:rPr>
          <w:rFonts w:ascii="Century" w:hAnsi="Century"/>
          <w:iCs/>
          <w:lang w:val="es-MX"/>
        </w:rPr>
        <w:t xml:space="preserve">l documento </w:t>
      </w:r>
      <w:r w:rsidR="005F52C1">
        <w:rPr>
          <w:rFonts w:ascii="Century" w:hAnsi="Century"/>
          <w:iCs/>
          <w:lang w:val="es-MX"/>
        </w:rPr>
        <w:t>r</w:t>
      </w:r>
      <w:r w:rsidRPr="00E1257C">
        <w:rPr>
          <w:rFonts w:ascii="Century" w:hAnsi="Century"/>
          <w:iCs/>
          <w:lang w:val="es-MX"/>
        </w:rPr>
        <w:t>ecogid</w:t>
      </w:r>
      <w:r w:rsidR="00676ADC">
        <w:rPr>
          <w:rFonts w:ascii="Century" w:hAnsi="Century"/>
          <w:iCs/>
          <w:lang w:val="es-MX"/>
        </w:rPr>
        <w:t>o</w:t>
      </w:r>
      <w:r w:rsidRPr="00E1257C">
        <w:rPr>
          <w:rFonts w:ascii="Century" w:hAnsi="Century"/>
          <w:iCs/>
          <w:lang w:val="es-MX"/>
        </w:rPr>
        <w:t xml:space="preserve">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5F52C1">
        <w:rPr>
          <w:rFonts w:ascii="Century" w:hAnsi="Century"/>
          <w:lang w:val="es-MX"/>
        </w:rPr>
        <w:t>Octavo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7A719" w14:textId="77777777" w:rsidR="00084E89" w:rsidRDefault="00084E89">
      <w:r>
        <w:separator/>
      </w:r>
    </w:p>
  </w:endnote>
  <w:endnote w:type="continuationSeparator" w:id="0">
    <w:p w14:paraId="3F09A283" w14:textId="77777777" w:rsidR="00084E89" w:rsidRDefault="00084E89">
      <w:r>
        <w:continuationSeparator/>
      </w:r>
    </w:p>
  </w:endnote>
  <w:endnote w:type="continuationNotice" w:id="1">
    <w:p w14:paraId="3EFD69AA" w14:textId="77777777" w:rsidR="00084E89" w:rsidRDefault="00084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5674D3F"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84E8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84E8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3724D" w14:textId="77777777" w:rsidR="00084E89" w:rsidRDefault="00084E89">
      <w:r>
        <w:separator/>
      </w:r>
    </w:p>
  </w:footnote>
  <w:footnote w:type="continuationSeparator" w:id="0">
    <w:p w14:paraId="7D21E93E" w14:textId="77777777" w:rsidR="00084E89" w:rsidRDefault="00084E89">
      <w:r>
        <w:continuationSeparator/>
      </w:r>
    </w:p>
  </w:footnote>
  <w:footnote w:type="continuationNotice" w:id="1">
    <w:p w14:paraId="5F9DB301" w14:textId="77777777" w:rsidR="00084E89" w:rsidRDefault="00084E8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5639DD35" w:rsidR="0090042C" w:rsidRDefault="000E6B20" w:rsidP="007F7AC8">
    <w:pPr>
      <w:pStyle w:val="Encabezado"/>
      <w:jc w:val="right"/>
    </w:pPr>
    <w:r>
      <w:rPr>
        <w:color w:val="7F7F7F" w:themeColor="text1" w:themeTint="80"/>
      </w:rPr>
      <w:t>Expediente Número 0846</w:t>
    </w:r>
    <w:r w:rsidR="0090042C">
      <w:rPr>
        <w:color w:val="7F7F7F" w:themeColor="text1" w:themeTint="80"/>
      </w:rPr>
      <w:t>/3erJAM/201</w:t>
    </w:r>
    <w:r w:rsidR="007D0640">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EE64B2B"/>
    <w:multiLevelType w:val="hybridMultilevel"/>
    <w:tmpl w:val="C75A6724"/>
    <w:lvl w:ilvl="0" w:tplc="E384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5241EE6"/>
    <w:multiLevelType w:val="hybridMultilevel"/>
    <w:tmpl w:val="00900A4C"/>
    <w:lvl w:ilvl="0" w:tplc="7DEA0F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20"/>
  </w:num>
  <w:num w:numId="3">
    <w:abstractNumId w:val="13"/>
  </w:num>
  <w:num w:numId="4">
    <w:abstractNumId w:val="4"/>
  </w:num>
  <w:num w:numId="5">
    <w:abstractNumId w:val="0"/>
  </w:num>
  <w:num w:numId="6">
    <w:abstractNumId w:val="1"/>
  </w:num>
  <w:num w:numId="7">
    <w:abstractNumId w:val="9"/>
  </w:num>
  <w:num w:numId="8">
    <w:abstractNumId w:val="21"/>
  </w:num>
  <w:num w:numId="9">
    <w:abstractNumId w:val="22"/>
  </w:num>
  <w:num w:numId="10">
    <w:abstractNumId w:val="12"/>
  </w:num>
  <w:num w:numId="11">
    <w:abstractNumId w:val="2"/>
  </w:num>
  <w:num w:numId="12">
    <w:abstractNumId w:val="18"/>
  </w:num>
  <w:num w:numId="13">
    <w:abstractNumId w:val="3"/>
  </w:num>
  <w:num w:numId="14">
    <w:abstractNumId w:val="17"/>
  </w:num>
  <w:num w:numId="15">
    <w:abstractNumId w:val="16"/>
  </w:num>
  <w:num w:numId="16">
    <w:abstractNumId w:val="10"/>
  </w:num>
  <w:num w:numId="17">
    <w:abstractNumId w:val="7"/>
  </w:num>
  <w:num w:numId="18">
    <w:abstractNumId w:val="6"/>
  </w:num>
  <w:num w:numId="19">
    <w:abstractNumId w:val="8"/>
  </w:num>
  <w:num w:numId="20">
    <w:abstractNumId w:val="11"/>
  </w:num>
  <w:num w:numId="21">
    <w:abstractNumId w:val="14"/>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4E89"/>
    <w:rsid w:val="000853EE"/>
    <w:rsid w:val="00092BB4"/>
    <w:rsid w:val="00094F5C"/>
    <w:rsid w:val="000961AD"/>
    <w:rsid w:val="000A5412"/>
    <w:rsid w:val="000A6D67"/>
    <w:rsid w:val="000B1628"/>
    <w:rsid w:val="000B23A5"/>
    <w:rsid w:val="000B39E9"/>
    <w:rsid w:val="000B434E"/>
    <w:rsid w:val="000B716B"/>
    <w:rsid w:val="000C00BE"/>
    <w:rsid w:val="000D0FC3"/>
    <w:rsid w:val="000D33E1"/>
    <w:rsid w:val="000D3FF5"/>
    <w:rsid w:val="000E485C"/>
    <w:rsid w:val="000E5042"/>
    <w:rsid w:val="000E6B20"/>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028D"/>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94030"/>
    <w:rsid w:val="0019721B"/>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D640A"/>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090"/>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160A"/>
    <w:rsid w:val="002B3DD6"/>
    <w:rsid w:val="002B579F"/>
    <w:rsid w:val="002B6378"/>
    <w:rsid w:val="002B6B16"/>
    <w:rsid w:val="002B7887"/>
    <w:rsid w:val="002C1116"/>
    <w:rsid w:val="002C5CBF"/>
    <w:rsid w:val="002D1758"/>
    <w:rsid w:val="002D4B48"/>
    <w:rsid w:val="002D598B"/>
    <w:rsid w:val="002D5FFE"/>
    <w:rsid w:val="002E105E"/>
    <w:rsid w:val="002E14D4"/>
    <w:rsid w:val="002E3CB5"/>
    <w:rsid w:val="002F2BF4"/>
    <w:rsid w:val="002F4D5A"/>
    <w:rsid w:val="002F5B78"/>
    <w:rsid w:val="00307A46"/>
    <w:rsid w:val="00307D72"/>
    <w:rsid w:val="0031618E"/>
    <w:rsid w:val="0032074B"/>
    <w:rsid w:val="00324166"/>
    <w:rsid w:val="003244CB"/>
    <w:rsid w:val="00324DF7"/>
    <w:rsid w:val="0032717D"/>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780"/>
    <w:rsid w:val="003E5D2F"/>
    <w:rsid w:val="003E6DB7"/>
    <w:rsid w:val="003F0547"/>
    <w:rsid w:val="00400711"/>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76170"/>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F24"/>
    <w:rsid w:val="00545B77"/>
    <w:rsid w:val="00545FE9"/>
    <w:rsid w:val="0054718D"/>
    <w:rsid w:val="00550ED4"/>
    <w:rsid w:val="00553C53"/>
    <w:rsid w:val="00560B11"/>
    <w:rsid w:val="00562F35"/>
    <w:rsid w:val="00564B63"/>
    <w:rsid w:val="0056585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4F22"/>
    <w:rsid w:val="006768C3"/>
    <w:rsid w:val="00676ADC"/>
    <w:rsid w:val="00680F53"/>
    <w:rsid w:val="00681A81"/>
    <w:rsid w:val="00684D8E"/>
    <w:rsid w:val="00686FAA"/>
    <w:rsid w:val="00693689"/>
    <w:rsid w:val="00695066"/>
    <w:rsid w:val="006A1F2F"/>
    <w:rsid w:val="006A6D8D"/>
    <w:rsid w:val="006B235F"/>
    <w:rsid w:val="006B67F7"/>
    <w:rsid w:val="006C5C3F"/>
    <w:rsid w:val="006D0F66"/>
    <w:rsid w:val="006D26AD"/>
    <w:rsid w:val="006D4D94"/>
    <w:rsid w:val="006D60BF"/>
    <w:rsid w:val="006E17C1"/>
    <w:rsid w:val="006E1F51"/>
    <w:rsid w:val="006F185D"/>
    <w:rsid w:val="006F411B"/>
    <w:rsid w:val="006F45AA"/>
    <w:rsid w:val="00701194"/>
    <w:rsid w:val="00702637"/>
    <w:rsid w:val="00703197"/>
    <w:rsid w:val="00703E0D"/>
    <w:rsid w:val="00705AB2"/>
    <w:rsid w:val="0070683F"/>
    <w:rsid w:val="00707E62"/>
    <w:rsid w:val="007112C0"/>
    <w:rsid w:val="00711E95"/>
    <w:rsid w:val="0071501C"/>
    <w:rsid w:val="0071536C"/>
    <w:rsid w:val="00724CD2"/>
    <w:rsid w:val="00726567"/>
    <w:rsid w:val="007318F4"/>
    <w:rsid w:val="00733BB7"/>
    <w:rsid w:val="00737630"/>
    <w:rsid w:val="00740555"/>
    <w:rsid w:val="007428D7"/>
    <w:rsid w:val="0074740B"/>
    <w:rsid w:val="00753ED0"/>
    <w:rsid w:val="007565DA"/>
    <w:rsid w:val="00761755"/>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640"/>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637A"/>
    <w:rsid w:val="0084512A"/>
    <w:rsid w:val="00855E8C"/>
    <w:rsid w:val="008601AC"/>
    <w:rsid w:val="0086341E"/>
    <w:rsid w:val="00867B0C"/>
    <w:rsid w:val="00877553"/>
    <w:rsid w:val="00881C19"/>
    <w:rsid w:val="0088331C"/>
    <w:rsid w:val="008835F9"/>
    <w:rsid w:val="00885C4B"/>
    <w:rsid w:val="00885E12"/>
    <w:rsid w:val="00886789"/>
    <w:rsid w:val="00892D68"/>
    <w:rsid w:val="00893BF8"/>
    <w:rsid w:val="008A0AEF"/>
    <w:rsid w:val="008A48EE"/>
    <w:rsid w:val="008A79DC"/>
    <w:rsid w:val="008B1A83"/>
    <w:rsid w:val="008B2AE9"/>
    <w:rsid w:val="008B39CE"/>
    <w:rsid w:val="008B40CC"/>
    <w:rsid w:val="008B50E7"/>
    <w:rsid w:val="008D0FC4"/>
    <w:rsid w:val="008D515E"/>
    <w:rsid w:val="008D6D6D"/>
    <w:rsid w:val="008E6BF6"/>
    <w:rsid w:val="008F0A44"/>
    <w:rsid w:val="008F2631"/>
    <w:rsid w:val="008F3219"/>
    <w:rsid w:val="008F7038"/>
    <w:rsid w:val="0090042C"/>
    <w:rsid w:val="0090080B"/>
    <w:rsid w:val="00902B39"/>
    <w:rsid w:val="00902EE0"/>
    <w:rsid w:val="00914E06"/>
    <w:rsid w:val="009217D6"/>
    <w:rsid w:val="0092407D"/>
    <w:rsid w:val="0093634E"/>
    <w:rsid w:val="00945311"/>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D78E9"/>
    <w:rsid w:val="009E16CA"/>
    <w:rsid w:val="009E596D"/>
    <w:rsid w:val="009E6EA0"/>
    <w:rsid w:val="00A00666"/>
    <w:rsid w:val="00A02538"/>
    <w:rsid w:val="00A032A2"/>
    <w:rsid w:val="00A05981"/>
    <w:rsid w:val="00A07464"/>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86B8D"/>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C670F"/>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0ED6"/>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3222"/>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1325"/>
    <w:rsid w:val="00DC478F"/>
    <w:rsid w:val="00DC7A84"/>
    <w:rsid w:val="00DD0446"/>
    <w:rsid w:val="00DD10F5"/>
    <w:rsid w:val="00DD1398"/>
    <w:rsid w:val="00DD1591"/>
    <w:rsid w:val="00DD3713"/>
    <w:rsid w:val="00DE38AF"/>
    <w:rsid w:val="00DE3ECD"/>
    <w:rsid w:val="00DE5A62"/>
    <w:rsid w:val="00DF133F"/>
    <w:rsid w:val="00E05719"/>
    <w:rsid w:val="00E07749"/>
    <w:rsid w:val="00E1223E"/>
    <w:rsid w:val="00E1257C"/>
    <w:rsid w:val="00E158E8"/>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71FF"/>
    <w:rsid w:val="00ED273E"/>
    <w:rsid w:val="00ED4C2D"/>
    <w:rsid w:val="00ED6D3E"/>
    <w:rsid w:val="00ED78DD"/>
    <w:rsid w:val="00EE1FFF"/>
    <w:rsid w:val="00EE5A55"/>
    <w:rsid w:val="00EE696C"/>
    <w:rsid w:val="00EE7860"/>
    <w:rsid w:val="00EF1F5F"/>
    <w:rsid w:val="00EF6FC1"/>
    <w:rsid w:val="00F00466"/>
    <w:rsid w:val="00F01707"/>
    <w:rsid w:val="00F04C58"/>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14E9"/>
    <w:rsid w:val="00F65FB7"/>
    <w:rsid w:val="00F7301D"/>
    <w:rsid w:val="00F76180"/>
    <w:rsid w:val="00F77927"/>
    <w:rsid w:val="00F80C72"/>
    <w:rsid w:val="00F87A64"/>
    <w:rsid w:val="00F91B42"/>
    <w:rsid w:val="00F92C67"/>
    <w:rsid w:val="00F95620"/>
    <w:rsid w:val="00F9623C"/>
    <w:rsid w:val="00F96240"/>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1996-9F75-435D-BA61-1E57925A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3590</Words>
  <Characters>19749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2018-09-27T20:38:00Z</cp:lastPrinted>
  <dcterms:created xsi:type="dcterms:W3CDTF">2018-10-30T14:35:00Z</dcterms:created>
  <dcterms:modified xsi:type="dcterms:W3CDTF">2018-10-30T14:35:00Z</dcterms:modified>
</cp:coreProperties>
</file>